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Pr="00094DD1" w:rsidRDefault="000B3275" w:rsidP="000B3275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  <w:r w:rsidRPr="00094DD1">
        <w:rPr>
          <w:sz w:val="28"/>
          <w:szCs w:val="28"/>
        </w:rPr>
        <w:t xml:space="preserve"> к приказу</w:t>
      </w:r>
    </w:p>
    <w:p w:rsidR="000B3275" w:rsidRDefault="000B3275" w:rsidP="000B3275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 xml:space="preserve">от 11.01.2016г. №37/1-од </w:t>
      </w:r>
    </w:p>
    <w:p w:rsidR="000B3275" w:rsidRDefault="000B3275" w:rsidP="000B327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B3275" w:rsidRDefault="000B3275" w:rsidP="000B327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B3275" w:rsidRDefault="000B3275" w:rsidP="000B327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8760E">
        <w:rPr>
          <w:b/>
          <w:bCs/>
          <w:color w:val="000000"/>
          <w:sz w:val="26"/>
          <w:szCs w:val="26"/>
        </w:rPr>
        <w:t xml:space="preserve">СТАНДАРТЫ И ПРОЦЕДУРЫ, </w:t>
      </w:r>
    </w:p>
    <w:p w:rsidR="000B3275" w:rsidRDefault="000B3275" w:rsidP="000B327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8760E">
        <w:rPr>
          <w:b/>
          <w:bCs/>
          <w:color w:val="000000"/>
          <w:sz w:val="26"/>
          <w:szCs w:val="26"/>
        </w:rPr>
        <w:t xml:space="preserve">направленные на обеспечение добросовестной работы и поведения работников </w:t>
      </w:r>
      <w:r>
        <w:rPr>
          <w:b/>
          <w:bCs/>
          <w:color w:val="000000"/>
          <w:sz w:val="26"/>
          <w:szCs w:val="26"/>
        </w:rPr>
        <w:t>государственного бюджетного учреждения социального обслуживания населения Ростовской области «Мартыновский дом-интернат для престарелых и инвалидов»</w:t>
      </w:r>
      <w:r w:rsidRPr="0038760E">
        <w:rPr>
          <w:b/>
          <w:bCs/>
          <w:color w:val="000000"/>
          <w:sz w:val="26"/>
          <w:szCs w:val="26"/>
        </w:rPr>
        <w:t xml:space="preserve"> </w:t>
      </w:r>
    </w:p>
    <w:p w:rsidR="000B3275" w:rsidRPr="0038760E" w:rsidRDefault="000B3275" w:rsidP="000B327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38760E">
        <w:rPr>
          <w:color w:val="000000"/>
          <w:sz w:val="26"/>
          <w:szCs w:val="26"/>
        </w:rPr>
        <w:t xml:space="preserve">Стандарты (далее – Стандарты) и процедуры, направленные на обеспечение добросовестной работы и поведения работников </w:t>
      </w:r>
      <w:r w:rsidRPr="0038760E">
        <w:rPr>
          <w:bCs/>
          <w:color w:val="000000"/>
          <w:sz w:val="26"/>
          <w:szCs w:val="26"/>
        </w:rPr>
        <w:t xml:space="preserve">государственного </w:t>
      </w:r>
      <w:r>
        <w:rPr>
          <w:bCs/>
          <w:color w:val="000000"/>
          <w:sz w:val="26"/>
          <w:szCs w:val="26"/>
        </w:rPr>
        <w:t>бюджетного</w:t>
      </w:r>
      <w:r w:rsidRPr="0038760E">
        <w:rPr>
          <w:bCs/>
          <w:color w:val="000000"/>
          <w:sz w:val="26"/>
          <w:szCs w:val="26"/>
        </w:rPr>
        <w:t xml:space="preserve"> учреждения социального обслуживания населения Ростовской области «</w:t>
      </w:r>
      <w:r>
        <w:rPr>
          <w:bCs/>
          <w:color w:val="000000"/>
          <w:sz w:val="26"/>
          <w:szCs w:val="26"/>
        </w:rPr>
        <w:t>Мартыновский</w:t>
      </w:r>
      <w:r w:rsidRPr="0038760E">
        <w:rPr>
          <w:bCs/>
          <w:color w:val="000000"/>
          <w:sz w:val="26"/>
          <w:szCs w:val="26"/>
        </w:rPr>
        <w:t xml:space="preserve"> дом-интернат для престарелых и инвалидов»</w:t>
      </w:r>
      <w:r w:rsidRPr="0038760E">
        <w:rPr>
          <w:b/>
          <w:bCs/>
          <w:color w:val="000000"/>
          <w:sz w:val="26"/>
          <w:szCs w:val="26"/>
        </w:rPr>
        <w:t xml:space="preserve"> </w:t>
      </w:r>
      <w:r w:rsidRPr="0038760E">
        <w:rPr>
          <w:color w:val="000000"/>
          <w:sz w:val="26"/>
          <w:szCs w:val="26"/>
        </w:rPr>
        <w:t xml:space="preserve"> (далее – </w:t>
      </w:r>
      <w:r>
        <w:rPr>
          <w:color w:val="000000"/>
          <w:sz w:val="26"/>
          <w:szCs w:val="26"/>
        </w:rPr>
        <w:t>Учреждение</w:t>
      </w:r>
      <w:r w:rsidRPr="0038760E">
        <w:rPr>
          <w:color w:val="000000"/>
          <w:sz w:val="26"/>
          <w:szCs w:val="26"/>
        </w:rPr>
        <w:t xml:space="preserve">) призваны установить ключевые принципы, которыми должны руководствоваться работники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. </w:t>
      </w:r>
      <w:proofErr w:type="gramEnd"/>
    </w:p>
    <w:p w:rsidR="000B3275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Устанавливая настоящие Стандарты, </w:t>
      </w:r>
      <w:r>
        <w:rPr>
          <w:color w:val="000000"/>
          <w:sz w:val="26"/>
          <w:szCs w:val="26"/>
        </w:rPr>
        <w:t>Учреждение</w:t>
      </w:r>
      <w:r w:rsidRPr="0038760E">
        <w:rPr>
          <w:color w:val="000000"/>
          <w:sz w:val="26"/>
          <w:szCs w:val="26"/>
        </w:rPr>
        <w:t xml:space="preserve"> устанавливает программу соответствия и противодействия коррупции в </w:t>
      </w:r>
      <w:r>
        <w:rPr>
          <w:color w:val="000000"/>
          <w:sz w:val="26"/>
          <w:szCs w:val="26"/>
        </w:rPr>
        <w:t>Учреждении</w:t>
      </w:r>
      <w:r w:rsidRPr="0038760E">
        <w:rPr>
          <w:color w:val="000000"/>
          <w:sz w:val="26"/>
          <w:szCs w:val="26"/>
        </w:rPr>
        <w:t xml:space="preserve">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B3275" w:rsidRPr="0038760E" w:rsidRDefault="000B3275" w:rsidP="000B3275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8760E">
        <w:rPr>
          <w:b/>
          <w:bCs/>
          <w:color w:val="000000"/>
          <w:sz w:val="26"/>
          <w:szCs w:val="26"/>
        </w:rPr>
        <w:t xml:space="preserve">Основные ценности Стандартов </w:t>
      </w:r>
    </w:p>
    <w:p w:rsidR="000B3275" w:rsidRPr="0038760E" w:rsidRDefault="000B3275" w:rsidP="000B3275">
      <w:pPr>
        <w:pStyle w:val="a5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Основу составляют три ведущих принципа: </w:t>
      </w:r>
      <w:r w:rsidRPr="0038760E">
        <w:rPr>
          <w:b/>
          <w:bCs/>
          <w:color w:val="000000"/>
          <w:sz w:val="26"/>
          <w:szCs w:val="26"/>
        </w:rPr>
        <w:t xml:space="preserve">добросовестность, прозрачность, развитие.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 </w:t>
      </w:r>
    </w:p>
    <w:p w:rsidR="000B3275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1.3. Развитие означает непрерывное совершенствование Стандартов в соответствии с развитием действующего законодательства.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B3275" w:rsidRPr="0038760E" w:rsidRDefault="000B3275" w:rsidP="000B3275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8760E">
        <w:rPr>
          <w:b/>
          <w:bCs/>
          <w:color w:val="000000"/>
          <w:sz w:val="26"/>
          <w:szCs w:val="26"/>
        </w:rPr>
        <w:t xml:space="preserve">Законность и противодействие коррупции </w:t>
      </w:r>
    </w:p>
    <w:p w:rsidR="000B3275" w:rsidRPr="0038760E" w:rsidRDefault="000B3275" w:rsidP="000B3275">
      <w:pPr>
        <w:pStyle w:val="a5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Приоритетом в деятельности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является строгое соблюдение закона, подзаконных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Учреждением</w:t>
      </w:r>
      <w:r w:rsidRPr="0038760E">
        <w:rPr>
          <w:color w:val="000000"/>
          <w:sz w:val="26"/>
          <w:szCs w:val="26"/>
        </w:rPr>
        <w:t xml:space="preserve"> установлена неприемлемость нарушения нормативно-правовых актов Российской Федерации и локальных актов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. Этот ведущий принцип действует на всех уровнях деятельности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, начиная с руководства и заканчивая всеми работниками.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обязательному дисциплинарному взысканию.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lastRenderedPageBreak/>
        <w:t xml:space="preserve">Для целей соблюдения законодательства РФ и локальных актов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приказом директора создается Комиссия по этике и служебному поведению работников </w:t>
      </w:r>
      <w:r>
        <w:rPr>
          <w:color w:val="000000"/>
          <w:sz w:val="26"/>
          <w:szCs w:val="26"/>
        </w:rPr>
        <w:t>ГБУСОН РО «Мартыновский ДИПИ»</w:t>
      </w:r>
      <w:r w:rsidRPr="0038760E">
        <w:rPr>
          <w:color w:val="000000"/>
          <w:sz w:val="26"/>
          <w:szCs w:val="26"/>
        </w:rPr>
        <w:t xml:space="preserve">, которая уполномочена рассматривать выявленные факты нарушения антикоррупционного законодательства и вопросы, связанные с разрешением конфликта интересов.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Кроме того, приказом директора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назначается </w:t>
      </w:r>
      <w:proofErr w:type="gramStart"/>
      <w:r w:rsidRPr="0038760E">
        <w:rPr>
          <w:color w:val="000000"/>
          <w:sz w:val="26"/>
          <w:szCs w:val="26"/>
        </w:rPr>
        <w:t>ответственный</w:t>
      </w:r>
      <w:proofErr w:type="gramEnd"/>
      <w:r w:rsidRPr="0038760E">
        <w:rPr>
          <w:color w:val="000000"/>
          <w:sz w:val="26"/>
          <w:szCs w:val="26"/>
        </w:rPr>
        <w:t xml:space="preserve"> за организацию работы по профилактике коррупционных и иных правонарушений в </w:t>
      </w:r>
      <w:r>
        <w:rPr>
          <w:color w:val="000000"/>
          <w:sz w:val="26"/>
          <w:szCs w:val="26"/>
        </w:rPr>
        <w:t>Учреждении</w:t>
      </w:r>
      <w:r w:rsidRPr="0038760E">
        <w:rPr>
          <w:color w:val="000000"/>
          <w:sz w:val="26"/>
          <w:szCs w:val="26"/>
        </w:rPr>
        <w:t xml:space="preserve">. Он же является ответственным лицом по недопущению в </w:t>
      </w:r>
      <w:r>
        <w:rPr>
          <w:color w:val="000000"/>
          <w:sz w:val="26"/>
          <w:szCs w:val="26"/>
        </w:rPr>
        <w:t>Учреждении</w:t>
      </w:r>
      <w:r w:rsidRPr="0038760E">
        <w:rPr>
          <w:color w:val="000000"/>
          <w:sz w:val="26"/>
          <w:szCs w:val="26"/>
        </w:rPr>
        <w:t xml:space="preserve"> любых форм коррупции и недопущению обеспечения работников </w:t>
      </w:r>
      <w:r w:rsidRPr="00A6452D"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любого рода привилегиями, вручению подарков или иных подношений в любой форме, с целью понуждения их к выполнению возложенных на них функций, использования ими своих полномочий.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2.1. Общие требования к взаимодействию с третьими лицами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Важнейшей мерой по поддержанию безупречной репутации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. Стандарты не регламентируют частную жизнь работника и не ограничивают его права и свободы,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Любые отношения в </w:t>
      </w:r>
      <w:r>
        <w:rPr>
          <w:color w:val="000000"/>
          <w:sz w:val="26"/>
          <w:szCs w:val="26"/>
        </w:rPr>
        <w:t>Учреждении</w:t>
      </w:r>
      <w:r w:rsidRPr="0038760E">
        <w:rPr>
          <w:color w:val="000000"/>
          <w:sz w:val="26"/>
          <w:szCs w:val="26"/>
        </w:rPr>
        <w:t xml:space="preserve"> основываются на открытости, признании взаимных интересов и неукоснительном следовании требованиям закона.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2.2. Отношения с поставщиками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В целях обеспечения интересов </w:t>
      </w:r>
      <w:r>
        <w:rPr>
          <w:color w:val="000000"/>
          <w:sz w:val="26"/>
          <w:szCs w:val="26"/>
        </w:rPr>
        <w:tab/>
        <w:t>Учреждения</w:t>
      </w:r>
      <w:r w:rsidRPr="0038760E">
        <w:rPr>
          <w:color w:val="000000"/>
          <w:sz w:val="26"/>
          <w:szCs w:val="26"/>
        </w:rPr>
        <w:t xml:space="preserve"> отбор поставщиков товаров, работ и услуг осуществляется с особой тщательностью</w:t>
      </w:r>
      <w:r>
        <w:rPr>
          <w:color w:val="000000"/>
          <w:sz w:val="26"/>
          <w:szCs w:val="26"/>
        </w:rPr>
        <w:t>,</w:t>
      </w:r>
      <w:r w:rsidRPr="0038760E">
        <w:rPr>
          <w:color w:val="000000"/>
          <w:sz w:val="26"/>
          <w:szCs w:val="26"/>
        </w:rPr>
        <w:t xml:space="preserve"> с соблюдением требований действующего законодательства о закупках товаров, работ,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2.3. Отношения с потребителями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Добросовестное исполнение обязательств и постоянное улучшение качества услуг, предоставляемые </w:t>
      </w:r>
      <w:r>
        <w:rPr>
          <w:color w:val="000000"/>
          <w:sz w:val="26"/>
          <w:szCs w:val="26"/>
        </w:rPr>
        <w:t>Учреждением</w:t>
      </w:r>
      <w:r w:rsidRPr="0038760E">
        <w:rPr>
          <w:color w:val="000000"/>
          <w:sz w:val="26"/>
          <w:szCs w:val="26"/>
        </w:rPr>
        <w:t xml:space="preserve">, являются главными приоритетами в отношениях с потребителями услуг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2.4. Недопущение мошеннической деятельности в </w:t>
      </w:r>
      <w:r>
        <w:rPr>
          <w:color w:val="000000"/>
          <w:sz w:val="26"/>
          <w:szCs w:val="26"/>
        </w:rPr>
        <w:t>Учреждении</w:t>
      </w:r>
      <w:r w:rsidRPr="0038760E">
        <w:rPr>
          <w:color w:val="000000"/>
          <w:sz w:val="26"/>
          <w:szCs w:val="26"/>
        </w:rPr>
        <w:t xml:space="preserve">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Настоящие стандарты не допускают мошенническую деятельность на территории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. Под мошеннической деятельностью понимается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2.5. Деятельность с использованием методов принуждения на территории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недопустима.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Настоящие Стандарты призваны не </w:t>
      </w:r>
      <w:proofErr w:type="gramStart"/>
      <w:r w:rsidRPr="0038760E">
        <w:rPr>
          <w:color w:val="000000"/>
          <w:sz w:val="26"/>
          <w:szCs w:val="26"/>
        </w:rPr>
        <w:t>допускать</w:t>
      </w:r>
      <w:proofErr w:type="gramEnd"/>
      <w:r w:rsidRPr="0038760E">
        <w:rPr>
          <w:color w:val="000000"/>
          <w:sz w:val="26"/>
          <w:szCs w:val="26"/>
        </w:rPr>
        <w:t xml:space="preserve"> деятельность с использованием методов принуждения,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2.6. Деятельность на основе сговора.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lastRenderedPageBreak/>
        <w:t xml:space="preserve">Настоящие стандарты запрещают в </w:t>
      </w:r>
      <w:r>
        <w:rPr>
          <w:color w:val="000000"/>
          <w:sz w:val="26"/>
          <w:szCs w:val="26"/>
        </w:rPr>
        <w:t>Учреждении</w:t>
      </w:r>
      <w:r w:rsidRPr="0038760E">
        <w:rPr>
          <w:color w:val="000000"/>
          <w:sz w:val="26"/>
          <w:szCs w:val="26"/>
        </w:rPr>
        <w:t xml:space="preserve"> деятельность на основе сговора,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2.7. Обструкционная деятельность в </w:t>
      </w:r>
      <w:r>
        <w:rPr>
          <w:color w:val="000000"/>
          <w:sz w:val="26"/>
          <w:szCs w:val="26"/>
        </w:rPr>
        <w:t>Учреждении</w:t>
      </w:r>
      <w:r w:rsidRPr="0038760E">
        <w:rPr>
          <w:color w:val="000000"/>
          <w:sz w:val="26"/>
          <w:szCs w:val="26"/>
        </w:rPr>
        <w:t xml:space="preserve"> не допустима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>Стандартами не допускается намеренное уничтожение документации, фальсификация, изменение или сокрытие доказатель</w:t>
      </w:r>
      <w:proofErr w:type="gramStart"/>
      <w:r w:rsidRPr="0038760E">
        <w:rPr>
          <w:color w:val="000000"/>
          <w:sz w:val="26"/>
          <w:szCs w:val="26"/>
        </w:rPr>
        <w:t>ств пр</w:t>
      </w:r>
      <w:proofErr w:type="gramEnd"/>
      <w:r w:rsidRPr="0038760E">
        <w:rPr>
          <w:color w:val="000000"/>
          <w:sz w:val="26"/>
          <w:szCs w:val="26"/>
        </w:rPr>
        <w:t xml:space="preserve">и расследовании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(далее – Комиссия).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В случае установления Комиссией фактов нарушения законодательства РФ и локальных актов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, Комиссия вправе применить меры дисциплинарной ответственности к нарушителю. </w:t>
      </w:r>
    </w:p>
    <w:p w:rsidR="000B3275" w:rsidRDefault="000B3275" w:rsidP="000B327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8760E">
        <w:rPr>
          <w:b/>
          <w:bCs/>
          <w:color w:val="000000"/>
          <w:sz w:val="26"/>
          <w:szCs w:val="26"/>
        </w:rPr>
        <w:t xml:space="preserve">3. Обращение с подарками </w:t>
      </w:r>
    </w:p>
    <w:p w:rsidR="000B3275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3.1. Общие требования к обращению с подарками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Учреждение</w:t>
      </w:r>
      <w:r w:rsidRPr="0038760E">
        <w:rPr>
          <w:color w:val="000000"/>
          <w:sz w:val="26"/>
          <w:szCs w:val="26"/>
        </w:rPr>
        <w:t xml:space="preserve"> определяет подарки (выгоды) как любое безвозмездное предоставление какой-либо вещи в связи с осуществлением </w:t>
      </w:r>
      <w:r>
        <w:rPr>
          <w:color w:val="000000"/>
          <w:sz w:val="26"/>
          <w:szCs w:val="26"/>
        </w:rPr>
        <w:t>Учреждением</w:t>
      </w:r>
      <w:r w:rsidRPr="0038760E">
        <w:rPr>
          <w:color w:val="000000"/>
          <w:sz w:val="26"/>
          <w:szCs w:val="26"/>
        </w:rPr>
        <w:t xml:space="preserve"> своей деятельности.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Работникам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строго запрещается </w:t>
      </w:r>
      <w:r w:rsidRPr="0038760E">
        <w:rPr>
          <w:b/>
          <w:bCs/>
          <w:color w:val="000000"/>
          <w:sz w:val="26"/>
          <w:szCs w:val="26"/>
        </w:rPr>
        <w:t>принимать подарки (выгоды)</w:t>
      </w:r>
      <w:r w:rsidRPr="0038760E">
        <w:rPr>
          <w:color w:val="000000"/>
          <w:sz w:val="26"/>
          <w:szCs w:val="26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Дозволяется принимать подарки незначительной стоимости или имеющие исключительно символическое значение.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3.2. </w:t>
      </w:r>
      <w:proofErr w:type="gramStart"/>
      <w:r w:rsidRPr="0038760E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Учреждении</w:t>
      </w:r>
      <w:r w:rsidRPr="0038760E">
        <w:rPr>
          <w:color w:val="000000"/>
          <w:sz w:val="26"/>
          <w:szCs w:val="26"/>
        </w:rPr>
        <w:t xml:space="preserve"> запрещается принимать следующие виды подарков (выгод), предоставление которых прямо или косвенно связано с заключением, исполнением </w:t>
      </w:r>
      <w:r>
        <w:rPr>
          <w:color w:val="000000"/>
          <w:sz w:val="26"/>
          <w:szCs w:val="26"/>
        </w:rPr>
        <w:t>Учреждений</w:t>
      </w:r>
      <w:r w:rsidRPr="0038760E">
        <w:rPr>
          <w:color w:val="000000"/>
          <w:sz w:val="26"/>
          <w:szCs w:val="26"/>
        </w:rPr>
        <w:t xml:space="preserve"> договоров  и осуществлением им иной предпринимательской деятельности: деньги - наличные средства, денежные переводы, денежные средства, перечисляемые на счета работников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</w:t>
      </w:r>
      <w:proofErr w:type="gramEnd"/>
      <w:r w:rsidRPr="0038760E">
        <w:rPr>
          <w:color w:val="000000"/>
          <w:sz w:val="26"/>
          <w:szCs w:val="26"/>
        </w:rPr>
        <w:t xml:space="preserve"> работником по трудовому договору и в пределах должностной инструкции; ценные предметы искусства и иные дорогостоящие предметы интерьера и быта.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 </w:t>
      </w:r>
    </w:p>
    <w:p w:rsidR="000B3275" w:rsidRDefault="000B3275" w:rsidP="000B327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8760E">
        <w:rPr>
          <w:b/>
          <w:bCs/>
          <w:color w:val="000000"/>
          <w:sz w:val="26"/>
          <w:szCs w:val="26"/>
        </w:rPr>
        <w:lastRenderedPageBreak/>
        <w:t xml:space="preserve">4. Недопущение конфликта интересов </w:t>
      </w:r>
    </w:p>
    <w:p w:rsidR="000B3275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Учреждение</w:t>
      </w:r>
      <w:r w:rsidRPr="0038760E">
        <w:rPr>
          <w:color w:val="000000"/>
          <w:sz w:val="26"/>
          <w:szCs w:val="26"/>
        </w:rPr>
        <w:t xml:space="preserve"> прикладывает все усилия, чтобы в своей деятельности учитывать интересы каждого работника. Развитие потенциала сотрудников является ключевой задачей руководства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Во избежание конфликта интересов, работники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обязаны следовать Положению о конфликте интересов работников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. </w:t>
      </w:r>
    </w:p>
    <w:p w:rsidR="000B3275" w:rsidRDefault="000B3275" w:rsidP="000B327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8760E">
        <w:rPr>
          <w:b/>
          <w:bCs/>
          <w:color w:val="000000"/>
          <w:sz w:val="26"/>
          <w:szCs w:val="26"/>
        </w:rPr>
        <w:t xml:space="preserve">5. Конфиденциальность </w:t>
      </w:r>
    </w:p>
    <w:p w:rsidR="000B3275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Работникам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Передача информации внутри Института осуществляется в соответствии с процедурами, установленными внутренними документами. </w:t>
      </w:r>
    </w:p>
    <w:p w:rsidR="000B3275" w:rsidRDefault="000B3275" w:rsidP="000B327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8760E">
        <w:rPr>
          <w:b/>
          <w:bCs/>
          <w:color w:val="000000"/>
          <w:sz w:val="26"/>
          <w:szCs w:val="26"/>
        </w:rPr>
        <w:t xml:space="preserve">6. Действия </w:t>
      </w:r>
      <w:r>
        <w:rPr>
          <w:b/>
          <w:bCs/>
          <w:color w:val="000000"/>
          <w:sz w:val="26"/>
          <w:szCs w:val="26"/>
        </w:rPr>
        <w:t>Учреждения</w:t>
      </w:r>
      <w:r w:rsidRPr="0038760E">
        <w:rPr>
          <w:b/>
          <w:bCs/>
          <w:color w:val="000000"/>
          <w:sz w:val="26"/>
          <w:szCs w:val="26"/>
        </w:rPr>
        <w:t xml:space="preserve"> при соблюдении антикоррупционного законодательства</w:t>
      </w:r>
    </w:p>
    <w:p w:rsidR="000B3275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Учреждение</w:t>
      </w:r>
      <w:r w:rsidRPr="0038760E">
        <w:rPr>
          <w:color w:val="000000"/>
          <w:sz w:val="26"/>
          <w:szCs w:val="26"/>
        </w:rPr>
        <w:t xml:space="preserve"> гарантирует отсутствие от каких-либо санкций в отношении работникам,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0B3275" w:rsidRPr="0038760E" w:rsidRDefault="000B3275" w:rsidP="000B327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Сотрудничество </w:t>
      </w:r>
      <w:r>
        <w:rPr>
          <w:color w:val="000000"/>
          <w:sz w:val="26"/>
          <w:szCs w:val="26"/>
        </w:rPr>
        <w:t>Учреждения</w:t>
      </w:r>
      <w:r w:rsidRPr="0038760E">
        <w:rPr>
          <w:color w:val="000000"/>
          <w:sz w:val="26"/>
          <w:szCs w:val="26"/>
        </w:rPr>
        <w:t xml:space="preserve"> и его работников с правоохранительными органами также может проявляться в форме: </w:t>
      </w:r>
    </w:p>
    <w:p w:rsidR="000B3275" w:rsidRPr="0038760E" w:rsidRDefault="000B3275" w:rsidP="000B327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8760E">
        <w:rPr>
          <w:color w:val="000000"/>
          <w:sz w:val="26"/>
          <w:szCs w:val="26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0B3275" w:rsidRDefault="000B3275" w:rsidP="000B3275">
      <w:pPr>
        <w:jc w:val="both"/>
      </w:pPr>
      <w:r w:rsidRPr="0038760E">
        <w:rPr>
          <w:color w:val="000000"/>
          <w:sz w:val="26"/>
          <w:szCs w:val="26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B3275" w:rsidRPr="00094DD1" w:rsidRDefault="000B3275" w:rsidP="000B3275">
      <w:pPr>
        <w:tabs>
          <w:tab w:val="left" w:pos="915"/>
        </w:tabs>
        <w:jc w:val="right"/>
        <w:rPr>
          <w:sz w:val="28"/>
          <w:szCs w:val="28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CF75B6" w:rsidRDefault="00CF75B6" w:rsidP="0041791B">
      <w:pPr>
        <w:tabs>
          <w:tab w:val="left" w:pos="915"/>
        </w:tabs>
        <w:jc w:val="right"/>
        <w:rPr>
          <w:sz w:val="28"/>
          <w:szCs w:val="28"/>
        </w:rPr>
      </w:pPr>
      <w:bookmarkStart w:id="0" w:name="_GoBack"/>
      <w:bookmarkEnd w:id="0"/>
    </w:p>
    <w:sectPr w:rsidR="00CF75B6" w:rsidSect="008277E2">
      <w:pgSz w:w="11906" w:h="16838"/>
      <w:pgMar w:top="851" w:right="42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4F2"/>
    <w:multiLevelType w:val="hybridMultilevel"/>
    <w:tmpl w:val="32B0FE4A"/>
    <w:lvl w:ilvl="0" w:tplc="4F2E0A36">
      <w:start w:val="5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164F0B98"/>
    <w:multiLevelType w:val="hybridMultilevel"/>
    <w:tmpl w:val="452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629"/>
    <w:multiLevelType w:val="hybridMultilevel"/>
    <w:tmpl w:val="B8D8E2BE"/>
    <w:lvl w:ilvl="0" w:tplc="38604A5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222341C3"/>
    <w:multiLevelType w:val="hybridMultilevel"/>
    <w:tmpl w:val="2124C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B7142"/>
    <w:multiLevelType w:val="hybridMultilevel"/>
    <w:tmpl w:val="F566FA54"/>
    <w:lvl w:ilvl="0" w:tplc="585C5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776B78"/>
    <w:multiLevelType w:val="hybridMultilevel"/>
    <w:tmpl w:val="55EEE338"/>
    <w:lvl w:ilvl="0" w:tplc="9356B6B8">
      <w:start w:val="4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0DC5BD5"/>
    <w:multiLevelType w:val="hybridMultilevel"/>
    <w:tmpl w:val="3F0E69BC"/>
    <w:lvl w:ilvl="0" w:tplc="B9BE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91D0C"/>
    <w:multiLevelType w:val="multilevel"/>
    <w:tmpl w:val="E7543D1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9">
    <w:nsid w:val="5F8F35E5"/>
    <w:multiLevelType w:val="hybridMultilevel"/>
    <w:tmpl w:val="FABCB5DA"/>
    <w:lvl w:ilvl="0" w:tplc="AA46B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B0F15"/>
    <w:multiLevelType w:val="multilevel"/>
    <w:tmpl w:val="67FE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3484"/>
    <w:rsid w:val="000104D2"/>
    <w:rsid w:val="000164E4"/>
    <w:rsid w:val="000511F3"/>
    <w:rsid w:val="00060A1E"/>
    <w:rsid w:val="000776A1"/>
    <w:rsid w:val="00086923"/>
    <w:rsid w:val="00094DD1"/>
    <w:rsid w:val="000A3535"/>
    <w:rsid w:val="000B3275"/>
    <w:rsid w:val="000C65AA"/>
    <w:rsid w:val="000F2FA3"/>
    <w:rsid w:val="00106922"/>
    <w:rsid w:val="00110BAF"/>
    <w:rsid w:val="001318E5"/>
    <w:rsid w:val="00132957"/>
    <w:rsid w:val="00134800"/>
    <w:rsid w:val="00135912"/>
    <w:rsid w:val="00146DD6"/>
    <w:rsid w:val="00151894"/>
    <w:rsid w:val="00177A1A"/>
    <w:rsid w:val="00177CD4"/>
    <w:rsid w:val="001C07A6"/>
    <w:rsid w:val="00204CCD"/>
    <w:rsid w:val="00205922"/>
    <w:rsid w:val="00206022"/>
    <w:rsid w:val="00213C40"/>
    <w:rsid w:val="002166A2"/>
    <w:rsid w:val="0023327F"/>
    <w:rsid w:val="00244EF7"/>
    <w:rsid w:val="002540FB"/>
    <w:rsid w:val="0029118D"/>
    <w:rsid w:val="002C197A"/>
    <w:rsid w:val="002D4BF3"/>
    <w:rsid w:val="002E7FB5"/>
    <w:rsid w:val="003175CD"/>
    <w:rsid w:val="00327274"/>
    <w:rsid w:val="00343FC6"/>
    <w:rsid w:val="003445FB"/>
    <w:rsid w:val="00395742"/>
    <w:rsid w:val="003C0618"/>
    <w:rsid w:val="003C2223"/>
    <w:rsid w:val="003E0E1E"/>
    <w:rsid w:val="004001E0"/>
    <w:rsid w:val="0041791B"/>
    <w:rsid w:val="00424006"/>
    <w:rsid w:val="00427763"/>
    <w:rsid w:val="004320AF"/>
    <w:rsid w:val="004523A6"/>
    <w:rsid w:val="00452DCE"/>
    <w:rsid w:val="004650F7"/>
    <w:rsid w:val="0048707F"/>
    <w:rsid w:val="004C1EF0"/>
    <w:rsid w:val="004E18A8"/>
    <w:rsid w:val="004E5F2A"/>
    <w:rsid w:val="00520BF7"/>
    <w:rsid w:val="00521896"/>
    <w:rsid w:val="00536CCC"/>
    <w:rsid w:val="005421FC"/>
    <w:rsid w:val="0055680C"/>
    <w:rsid w:val="005710A6"/>
    <w:rsid w:val="005931A8"/>
    <w:rsid w:val="005B3A7F"/>
    <w:rsid w:val="005C084A"/>
    <w:rsid w:val="005C3B32"/>
    <w:rsid w:val="005E26F7"/>
    <w:rsid w:val="005E30FC"/>
    <w:rsid w:val="00601384"/>
    <w:rsid w:val="006170DC"/>
    <w:rsid w:val="0063280F"/>
    <w:rsid w:val="006404B9"/>
    <w:rsid w:val="006647F8"/>
    <w:rsid w:val="00665042"/>
    <w:rsid w:val="00665D56"/>
    <w:rsid w:val="006B2A17"/>
    <w:rsid w:val="006B6ADA"/>
    <w:rsid w:val="006E01BD"/>
    <w:rsid w:val="006E47BA"/>
    <w:rsid w:val="006F7427"/>
    <w:rsid w:val="007014C7"/>
    <w:rsid w:val="0070752D"/>
    <w:rsid w:val="0071662C"/>
    <w:rsid w:val="00744DDA"/>
    <w:rsid w:val="00745200"/>
    <w:rsid w:val="007743EC"/>
    <w:rsid w:val="00784890"/>
    <w:rsid w:val="007B579A"/>
    <w:rsid w:val="007D11DF"/>
    <w:rsid w:val="007D3BC1"/>
    <w:rsid w:val="007E119C"/>
    <w:rsid w:val="007E6FE9"/>
    <w:rsid w:val="007F3BA6"/>
    <w:rsid w:val="0080104F"/>
    <w:rsid w:val="00815822"/>
    <w:rsid w:val="008277E2"/>
    <w:rsid w:val="00860924"/>
    <w:rsid w:val="0086350C"/>
    <w:rsid w:val="00873A25"/>
    <w:rsid w:val="00881165"/>
    <w:rsid w:val="008A4C26"/>
    <w:rsid w:val="008D74B9"/>
    <w:rsid w:val="008F0A89"/>
    <w:rsid w:val="00933A46"/>
    <w:rsid w:val="009656CE"/>
    <w:rsid w:val="00974867"/>
    <w:rsid w:val="00987DAC"/>
    <w:rsid w:val="009905EE"/>
    <w:rsid w:val="009A2E87"/>
    <w:rsid w:val="009B43DC"/>
    <w:rsid w:val="009C226C"/>
    <w:rsid w:val="009E40C5"/>
    <w:rsid w:val="00A02160"/>
    <w:rsid w:val="00A06AB7"/>
    <w:rsid w:val="00A42FAC"/>
    <w:rsid w:val="00A52752"/>
    <w:rsid w:val="00A6161C"/>
    <w:rsid w:val="00A7536E"/>
    <w:rsid w:val="00AA2E21"/>
    <w:rsid w:val="00AE52B9"/>
    <w:rsid w:val="00B02AAC"/>
    <w:rsid w:val="00B15A4C"/>
    <w:rsid w:val="00B22FB1"/>
    <w:rsid w:val="00B305A6"/>
    <w:rsid w:val="00B4341C"/>
    <w:rsid w:val="00B612E3"/>
    <w:rsid w:val="00BA095B"/>
    <w:rsid w:val="00BA34DD"/>
    <w:rsid w:val="00BB35E3"/>
    <w:rsid w:val="00BB5354"/>
    <w:rsid w:val="00BB77D3"/>
    <w:rsid w:val="00BC71E7"/>
    <w:rsid w:val="00BF33D7"/>
    <w:rsid w:val="00C2737F"/>
    <w:rsid w:val="00C37930"/>
    <w:rsid w:val="00C954BA"/>
    <w:rsid w:val="00CA481F"/>
    <w:rsid w:val="00CC6C3A"/>
    <w:rsid w:val="00CF1581"/>
    <w:rsid w:val="00CF75B6"/>
    <w:rsid w:val="00CF7CD4"/>
    <w:rsid w:val="00D10537"/>
    <w:rsid w:val="00D1598D"/>
    <w:rsid w:val="00D15C7D"/>
    <w:rsid w:val="00D257A1"/>
    <w:rsid w:val="00D4777B"/>
    <w:rsid w:val="00D52A0C"/>
    <w:rsid w:val="00D879F9"/>
    <w:rsid w:val="00E15583"/>
    <w:rsid w:val="00E22D3F"/>
    <w:rsid w:val="00E3411C"/>
    <w:rsid w:val="00E42824"/>
    <w:rsid w:val="00E543C6"/>
    <w:rsid w:val="00E54476"/>
    <w:rsid w:val="00E6410E"/>
    <w:rsid w:val="00E8769D"/>
    <w:rsid w:val="00ED3956"/>
    <w:rsid w:val="00EF145C"/>
    <w:rsid w:val="00EF63BF"/>
    <w:rsid w:val="00F03B29"/>
    <w:rsid w:val="00F078C3"/>
    <w:rsid w:val="00F15B08"/>
    <w:rsid w:val="00F20604"/>
    <w:rsid w:val="00F25DF8"/>
    <w:rsid w:val="00F35399"/>
    <w:rsid w:val="00F473E8"/>
    <w:rsid w:val="00F63449"/>
    <w:rsid w:val="00F65FA9"/>
    <w:rsid w:val="00F668E5"/>
    <w:rsid w:val="00F73257"/>
    <w:rsid w:val="00F8601E"/>
    <w:rsid w:val="00F86497"/>
    <w:rsid w:val="00FA0C56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paragraph" w:styleId="1">
    <w:name w:val="heading 1"/>
    <w:basedOn w:val="a"/>
    <w:next w:val="a"/>
    <w:link w:val="10"/>
    <w:qFormat/>
    <w:rsid w:val="00B1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5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1894"/>
    <w:pPr>
      <w:ind w:left="720"/>
      <w:contextualSpacing/>
    </w:pPr>
  </w:style>
  <w:style w:type="paragraph" w:styleId="a6">
    <w:name w:val="Normal (Web)"/>
    <w:basedOn w:val="a"/>
    <w:uiPriority w:val="99"/>
    <w:rsid w:val="00B15A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15A4C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nformat">
    <w:name w:val="ConsPlusNonformat"/>
    <w:rsid w:val="005421F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3CFF-1604-4EE4-B5BC-722F017B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4</cp:revision>
  <cp:lastPrinted>2019-09-20T11:30:00Z</cp:lastPrinted>
  <dcterms:created xsi:type="dcterms:W3CDTF">2019-09-27T12:30:00Z</dcterms:created>
  <dcterms:modified xsi:type="dcterms:W3CDTF">2019-09-27T12:31:00Z</dcterms:modified>
</cp:coreProperties>
</file>